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32CC8" w14:textId="77777777" w:rsidR="00445A1E" w:rsidRPr="00445A1E" w:rsidRDefault="00445A1E" w:rsidP="00445A1E">
      <w:pPr>
        <w:rPr>
          <w:b/>
          <w:bCs/>
        </w:rPr>
      </w:pPr>
      <w:r w:rsidRPr="00445A1E">
        <w:rPr>
          <w:b/>
          <w:bCs/>
        </w:rPr>
        <w:t>Five-year follow-up of harms and benefits of behavioral infant sleep intervention: randomized trial</w:t>
      </w:r>
    </w:p>
    <w:p w14:paraId="7239C9EC" w14:textId="77777777" w:rsidR="00445A1E" w:rsidRPr="00445A1E" w:rsidRDefault="00445A1E" w:rsidP="00445A1E">
      <w:hyperlink r:id="rId5" w:history="1">
        <w:r w:rsidRPr="00445A1E">
          <w:rPr>
            <w:rStyle w:val="Hyperlink"/>
          </w:rPr>
          <w:t>Anna M H Price</w:t>
        </w:r>
      </w:hyperlink>
      <w:r w:rsidRPr="00445A1E">
        <w:rPr>
          <w:vertAlign w:val="superscript"/>
        </w:rPr>
        <w:t> </w:t>
      </w:r>
      <w:hyperlink r:id="rId6" w:anchor="full-view-affiliation-1" w:tooltip="Centre for Community Child Health, The Royal Children's Hospital, Flemington Rd, Parkville VIC 3052, Australia. anna.price@mcri.edu.au" w:history="1">
        <w:r w:rsidRPr="00445A1E">
          <w:rPr>
            <w:rStyle w:val="Hyperlink"/>
            <w:vertAlign w:val="superscript"/>
          </w:rPr>
          <w:t>1</w:t>
        </w:r>
      </w:hyperlink>
      <w:r w:rsidRPr="00445A1E">
        <w:t>, </w:t>
      </w:r>
      <w:hyperlink r:id="rId7" w:history="1">
        <w:r w:rsidRPr="00445A1E">
          <w:rPr>
            <w:rStyle w:val="Hyperlink"/>
          </w:rPr>
          <w:t>Melissa Wake</w:t>
        </w:r>
      </w:hyperlink>
      <w:r w:rsidRPr="00445A1E">
        <w:t>, </w:t>
      </w:r>
      <w:hyperlink r:id="rId8" w:history="1">
        <w:r w:rsidRPr="00445A1E">
          <w:rPr>
            <w:rStyle w:val="Hyperlink"/>
          </w:rPr>
          <w:t xml:space="preserve">Obioha C </w:t>
        </w:r>
        <w:proofErr w:type="spellStart"/>
        <w:r w:rsidRPr="00445A1E">
          <w:rPr>
            <w:rStyle w:val="Hyperlink"/>
          </w:rPr>
          <w:t>Ukoumunne</w:t>
        </w:r>
        <w:proofErr w:type="spellEnd"/>
      </w:hyperlink>
      <w:r w:rsidRPr="00445A1E">
        <w:t>, </w:t>
      </w:r>
      <w:hyperlink r:id="rId9" w:history="1">
        <w:r w:rsidRPr="00445A1E">
          <w:rPr>
            <w:rStyle w:val="Hyperlink"/>
          </w:rPr>
          <w:t>Harriet Hiscock</w:t>
        </w:r>
      </w:hyperlink>
    </w:p>
    <w:p w14:paraId="2E0457B3" w14:textId="77777777" w:rsidR="00445A1E" w:rsidRPr="00445A1E" w:rsidRDefault="00445A1E" w:rsidP="00445A1E">
      <w:r w:rsidRPr="00445A1E">
        <w:t>Affiliations Expand</w:t>
      </w:r>
    </w:p>
    <w:p w14:paraId="77A53654" w14:textId="77777777" w:rsidR="00445A1E" w:rsidRPr="00445A1E" w:rsidRDefault="00445A1E" w:rsidP="00445A1E">
      <w:pPr>
        <w:numPr>
          <w:ilvl w:val="0"/>
          <w:numId w:val="1"/>
        </w:numPr>
      </w:pPr>
      <w:r w:rsidRPr="00445A1E">
        <w:t>PMID: 22966034</w:t>
      </w:r>
    </w:p>
    <w:p w14:paraId="18223F96" w14:textId="77777777" w:rsidR="00445A1E" w:rsidRPr="00445A1E" w:rsidRDefault="00445A1E" w:rsidP="00445A1E">
      <w:r w:rsidRPr="00445A1E">
        <w:t> </w:t>
      </w:r>
    </w:p>
    <w:p w14:paraId="74EE15C3" w14:textId="77777777" w:rsidR="00445A1E" w:rsidRPr="00445A1E" w:rsidRDefault="00445A1E" w:rsidP="00445A1E">
      <w:pPr>
        <w:numPr>
          <w:ilvl w:val="0"/>
          <w:numId w:val="1"/>
        </w:numPr>
      </w:pPr>
      <w:r w:rsidRPr="00445A1E">
        <w:t>DOI: </w:t>
      </w:r>
      <w:hyperlink r:id="rId10" w:tgtFrame="_blank" w:history="1">
        <w:r w:rsidRPr="00445A1E">
          <w:rPr>
            <w:rStyle w:val="Hyperlink"/>
          </w:rPr>
          <w:t>10.1542/peds.2011-3467</w:t>
        </w:r>
      </w:hyperlink>
    </w:p>
    <w:p w14:paraId="6CC5C37C" w14:textId="77777777" w:rsidR="00445A1E" w:rsidRPr="00445A1E" w:rsidRDefault="00445A1E" w:rsidP="00445A1E">
      <w:pPr>
        <w:rPr>
          <w:b/>
          <w:bCs/>
        </w:rPr>
      </w:pPr>
      <w:r w:rsidRPr="00445A1E">
        <w:rPr>
          <w:b/>
          <w:bCs/>
        </w:rPr>
        <w:t>Abstract</w:t>
      </w:r>
    </w:p>
    <w:p w14:paraId="79E97098" w14:textId="77777777" w:rsidR="00445A1E" w:rsidRPr="00445A1E" w:rsidRDefault="00445A1E" w:rsidP="00445A1E">
      <w:r w:rsidRPr="00445A1E">
        <w:rPr>
          <w:b/>
          <w:bCs/>
        </w:rPr>
        <w:t>Background and objectives: </w:t>
      </w:r>
      <w:r w:rsidRPr="00445A1E">
        <w:t>Randomized trials have demonstrated the short- to medium-term effectiveness of behavioral infant sleep interventions. However, concerns persist that they may harm children's emotional development and subsequent mental health. This study aimed to determine long-term harms and/or benefits of an infant behavioral sleep program at age 6 years on (1) child, (2) child-parent, and (3) maternal outcomes.</w:t>
      </w:r>
    </w:p>
    <w:p w14:paraId="0B915D80" w14:textId="77777777" w:rsidR="00445A1E" w:rsidRPr="00445A1E" w:rsidRDefault="00445A1E" w:rsidP="00445A1E">
      <w:r w:rsidRPr="00445A1E">
        <w:rPr>
          <w:b/>
          <w:bCs/>
        </w:rPr>
        <w:t>Methods: </w:t>
      </w:r>
      <w:r w:rsidRPr="00445A1E">
        <w:t xml:space="preserve">Three hundred twenty-six children (173 intervention) with parent-reported sleep problems at age 7 months were selected from a population sample of 692 infants recruited from well-child centers. The study was a 5-year follow-up of a population-based cluster-randomized trial. Allocation was concealed and researchers (but not parents) were blinded to group allocation. Behavioral techniques were delivered over 1 to 3 individual nurse consultations at infant </w:t>
      </w:r>
      <w:proofErr w:type="gramStart"/>
      <w:r w:rsidRPr="00445A1E">
        <w:t>age</w:t>
      </w:r>
      <w:proofErr w:type="gramEnd"/>
      <w:r w:rsidRPr="00445A1E">
        <w:t xml:space="preserve"> 8 to 10 months, versus usual care. The main outcomes measured were (1) child mental health, sleep, psychosocial functioning, stress regulation; (2) child-parent relationship; and (3) maternal mental health and parenting styles.</w:t>
      </w:r>
    </w:p>
    <w:p w14:paraId="62BCA8BA" w14:textId="77777777" w:rsidR="00445A1E" w:rsidRPr="00445A1E" w:rsidRDefault="00445A1E" w:rsidP="00445A1E">
      <w:r w:rsidRPr="00445A1E">
        <w:rPr>
          <w:b/>
          <w:bCs/>
        </w:rPr>
        <w:t>Results: </w:t>
      </w:r>
      <w:r w:rsidRPr="00445A1E">
        <w:t>Two hundred twenty-five families (69%) participated. There was no evidence of differences between intervention and control families for any outcome, including (1) children's emotional (P = .8) and conduct behavior scores (P = .6), sleep problems (9% vs 7%, P = .2), sleep habits score (P = .4), parent- (P = .7) and child-reported (P = .8) psychosocial functioning, chronic stress (29% vs 22%, P = .4); (2) child-parent closeness (P = .1) and conflict (P = .4), global relationship (P = .9), disinhibited attachment (P = .3); and (3) parent depression, anxiety, and stress scores (P = .9) or authoritative parenting (63% vs 59%, P = .5).</w:t>
      </w:r>
    </w:p>
    <w:p w14:paraId="7AA1CE5E" w14:textId="77777777" w:rsidR="00445A1E" w:rsidRPr="00445A1E" w:rsidRDefault="00445A1E" w:rsidP="00445A1E">
      <w:r w:rsidRPr="00445A1E">
        <w:rPr>
          <w:b/>
          <w:bCs/>
        </w:rPr>
        <w:t>Conclusions: </w:t>
      </w:r>
      <w:r w:rsidRPr="00445A1E">
        <w:t>Behavioral sleep techniques have no marked long-lasting effects (positive or negative). Parents and health professionals can confidently use these techniques to reduce the short- to medium-term burden of infant sleep problems and maternal depression.</w:t>
      </w:r>
    </w:p>
    <w:p w14:paraId="4FE8FAA1" w14:textId="77777777" w:rsidR="00312CE9" w:rsidRDefault="00312CE9"/>
    <w:sectPr w:rsidR="00312CE9" w:rsidSect="00943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E6304"/>
    <w:multiLevelType w:val="multilevel"/>
    <w:tmpl w:val="A8DC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27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1E"/>
    <w:rsid w:val="002E4C9D"/>
    <w:rsid w:val="00312CE9"/>
    <w:rsid w:val="00445A1E"/>
    <w:rsid w:val="005A741B"/>
    <w:rsid w:val="00943DB5"/>
    <w:rsid w:val="00A64259"/>
    <w:rsid w:val="00C94EFE"/>
    <w:rsid w:val="00DF4491"/>
    <w:rsid w:val="00ED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C93B6"/>
  <w15:chartTrackingRefBased/>
  <w15:docId w15:val="{E47DA40C-667A-5946-8802-3331A0A5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A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A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A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A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A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A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A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A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A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A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A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A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A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A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A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A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A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A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5A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45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3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4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6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Ukoumunne+OC&amp;cauthor_id=229660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?term=Wake+M&amp;cauthor_id=229660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2296603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ubmed.ncbi.nlm.nih.gov/?term=Price+AM&amp;cauthor_id=22966034" TargetMode="External"/><Relationship Id="rId10" Type="http://schemas.openxmlformats.org/officeDocument/2006/relationships/hyperlink" Target="https://doi.org/10.1542/peds.2011-34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Hiscock+H&amp;cauthor_id=229660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Solomon</dc:creator>
  <cp:keywords/>
  <dc:description/>
  <cp:lastModifiedBy>Richard Solomon</cp:lastModifiedBy>
  <cp:revision>1</cp:revision>
  <dcterms:created xsi:type="dcterms:W3CDTF">2024-12-09T20:09:00Z</dcterms:created>
  <dcterms:modified xsi:type="dcterms:W3CDTF">2024-12-09T20:09:00Z</dcterms:modified>
</cp:coreProperties>
</file>