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4B450D38" w14:textId="77777777">
        <w:trPr>
          <w:tblCellSpacing w:w="0" w:type="dxa"/>
        </w:trPr>
        <w:tc>
          <w:tcPr>
            <w:tcW w:w="888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05F441D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3"/>
                  </w:tblGrid>
                  <w:tr w:rsidR="00162172" w:rsidRPr="00162172" w14:paraId="2ADD33B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F8B24E" w14:textId="34E8512C" w:rsidR="00162172" w:rsidRPr="00162172" w:rsidRDefault="00162172" w:rsidP="00162172">
                        <w:pPr>
                          <w:jc w:val="center"/>
                          <w:rPr>
                            <w:rFonts w:ascii="Verdana" w:eastAsia="Times New Roman" w:hAnsi="Verdana" w:cs="Times New Roman"/>
                            <w:color w:val="30303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62172">
                          <w:rPr>
                            <w:rFonts w:ascii="Verdana" w:eastAsia="Times New Roman" w:hAnsi="Verdana" w:cs="Times New Roman"/>
                            <w:noProof/>
                            <w:color w:val="1C5E81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0BEA9E80" wp14:editId="79D2F9CA">
                              <wp:extent cx="2148205" cy="776605"/>
                              <wp:effectExtent l="0" t="0" r="0" b="0"/>
                              <wp:docPr id="1104731451" name="Picture 8" descr="Blue letters on a black background&#10;&#10;AI-generated content may be incorrect.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4731451" name="Picture 8" descr="Blue letters on a black background&#10;&#10;AI-generated content may be incorrect.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8205" cy="776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31634CD" w14:textId="77777777" w:rsidR="00162172" w:rsidRPr="00162172" w:rsidRDefault="00162172" w:rsidP="00162172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068F8745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33190788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369F71DA" w14:textId="77777777">
        <w:trPr>
          <w:tblCellSpacing w:w="0" w:type="dxa"/>
        </w:trPr>
        <w:tc>
          <w:tcPr>
            <w:tcW w:w="8880" w:type="dxa"/>
            <w:hideMark/>
          </w:tcPr>
          <w:p w14:paraId="6242C57F" w14:textId="77777777" w:rsidR="00162172" w:rsidRPr="00162172" w:rsidRDefault="00162172" w:rsidP="00162172">
            <w:pPr>
              <w:spacing w:line="15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621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 </w:t>
            </w:r>
          </w:p>
        </w:tc>
      </w:tr>
    </w:tbl>
    <w:p w14:paraId="1DDF946F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2A94A012" w14:textId="77777777">
        <w:trPr>
          <w:tblCellSpacing w:w="0" w:type="dxa"/>
        </w:trPr>
        <w:tc>
          <w:tcPr>
            <w:tcW w:w="888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695712D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48972444" w14:textId="02A57C7F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14:paraId="4C7B2058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22CD8CAF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shd w:val="clear" w:color="auto" w:fill="1C5E8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6F9C0C0E" w14:textId="77777777">
        <w:trPr>
          <w:tblCellSpacing w:w="0" w:type="dxa"/>
        </w:trPr>
        <w:tc>
          <w:tcPr>
            <w:tcW w:w="8880" w:type="dxa"/>
            <w:shd w:val="clear" w:color="auto" w:fill="1C5E81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4C9A8A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429AED9D" w14:textId="77777777" w:rsidR="00162172" w:rsidRPr="00162172" w:rsidRDefault="00162172" w:rsidP="00162172">
                  <w:pPr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606D78"/>
                      <w:kern w:val="0"/>
                      <w:sz w:val="33"/>
                      <w:szCs w:val="33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Arial"/>
                      <w:b/>
                      <w:bCs/>
                      <w:color w:val="FFFFFF"/>
                      <w:kern w:val="0"/>
                      <w:sz w:val="27"/>
                      <w:szCs w:val="27"/>
                      <w14:ligatures w14:val="none"/>
                    </w:rPr>
                    <w:t xml:space="preserve">Supporting Sensory-Sensitive Eaters: Understanding Feeding Through a </w:t>
                  </w:r>
                  <w:r w:rsidRPr="00162172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7"/>
                      <w:szCs w:val="27"/>
                      <w14:ligatures w14:val="none"/>
                    </w:rPr>
                    <w:t>﻿</w:t>
                  </w:r>
                  <w:r w:rsidRPr="00162172">
                    <w:rPr>
                      <w:rFonts w:ascii="Verdana" w:eastAsia="Times New Roman" w:hAnsi="Verdana" w:cs="Arial"/>
                      <w:b/>
                      <w:bCs/>
                      <w:color w:val="FFFFFF"/>
                      <w:kern w:val="0"/>
                      <w:sz w:val="27"/>
                      <w:szCs w:val="27"/>
                      <w14:ligatures w14:val="none"/>
                    </w:rPr>
                    <w:t>Sensory Integration Lens</w:t>
                  </w:r>
                </w:p>
              </w:tc>
            </w:tr>
          </w:tbl>
          <w:p w14:paraId="5FB7DBB9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5F9A85E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2B7533CE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 ability to eat and feed oneself is essential for survival and health. Beyond nutrition, preparing for, eating, and cleaning up after meals is a meaningful daily activity that supports independence and social connection. Mealtimes can be enjoyable and comforting, but for individuals with sensory processing challenges, they can also feel overwhelming or physically uncomfortable.</w:t>
                  </w:r>
                </w:p>
                <w:p w14:paraId="4A513961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Calibri" w:eastAsia="Times New Roman" w:hAnsi="Calibri" w:cs="Calibri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﻿</w:t>
                  </w:r>
                </w:p>
                <w:p w14:paraId="29132C62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Eating is a complex sensory-motor task that requires the brain to organize and integrate sensory information from multiple systems to produce adaptive responses -such as chewing, swallowing, and staying seated at the table. When sensory processing is inefficient or unbalanced, mealtimes can quickly become stressful.</w:t>
                  </w:r>
                </w:p>
              </w:tc>
            </w:tr>
          </w:tbl>
          <w:p w14:paraId="460F50F2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485F000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4A13AF1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FFFFFF"/>
                      <w:kern w:val="0"/>
                      <w14:ligatures w14:val="none"/>
                    </w:rPr>
                    <w:t>How the Senses Contribute to Feeding</w:t>
                  </w:r>
                </w:p>
              </w:tc>
            </w:tr>
          </w:tbl>
          <w:p w14:paraId="7F90C32A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50876135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14494B27" w14:textId="77777777">
        <w:trPr>
          <w:tblCellSpacing w:w="0" w:type="dxa"/>
        </w:trPr>
        <w:tc>
          <w:tcPr>
            <w:tcW w:w="8880" w:type="dxa"/>
            <w:hideMark/>
          </w:tcPr>
          <w:p w14:paraId="74A90C49" w14:textId="77777777" w:rsidR="00162172" w:rsidRPr="00162172" w:rsidRDefault="00162172" w:rsidP="00162172">
            <w:pPr>
              <w:spacing w:line="15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6217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 </w:t>
            </w:r>
          </w:p>
        </w:tc>
      </w:tr>
    </w:tbl>
    <w:p w14:paraId="5AD4C998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4C34CF43" w14:textId="77777777">
        <w:trPr>
          <w:tblCellSpacing w:w="0" w:type="dxa"/>
        </w:trPr>
        <w:tc>
          <w:tcPr>
            <w:tcW w:w="888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35CDCF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046AF6D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All our senses play a role in the feeding experience. A child -or adult- may avoid or prefer certain foods based on how their nervous system processes sensory input:</w:t>
                  </w:r>
                </w:p>
                <w:p w14:paraId="22C4AEF5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Touch (Tactile):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 Dislike of certain textures (mushy, crunchy, mixed), discomfort with messy hands or faces, or not noticing food residue.</w:t>
                  </w:r>
                </w:p>
                <w:p w14:paraId="6E78B5FB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Taste (Gustatory):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Heightened sensitivity to bitter, sweet, sour, or salty flavors.</w:t>
                  </w:r>
                </w:p>
                <w:p w14:paraId="27EA5B3E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Smell (Olfactory):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Strong reactions to food odors that may seem subtle to others.</w:t>
                  </w:r>
                </w:p>
                <w:p w14:paraId="64BB1324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Sight (Visual):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Discomfort with certain colors, food combinations, or presentations.</w:t>
                  </w:r>
                </w:p>
                <w:p w14:paraId="77DA4010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Sound (Auditory):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Distraction or distress from chewing noises or clattering dishes.</w:t>
                  </w:r>
                </w:p>
                <w:p w14:paraId="0AD8ACE9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Proprioception (Body Awareness):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Difficulty sensing how much pressure to use when holding utensils, biting, or chewing; poor awareness of jaw or tongue movements; slouching or leaning heavily on the table.</w:t>
                  </w:r>
                </w:p>
                <w:p w14:paraId="356E2D4E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Vestibular (Balance and Movement):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Difficulty maintaining an upright posture, sitting still, or stabilizing the head and body while eating.</w:t>
                  </w:r>
                </w:p>
                <w:p w14:paraId="5ECCC7D3" w14:textId="77777777" w:rsidR="00162172" w:rsidRPr="00162172" w:rsidRDefault="00162172" w:rsidP="0016217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lastRenderedPageBreak/>
                    <w:t>Interoception (Internal Body Awareness):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Sensitivity to food temperature or mixed internal cues of hunger, fullness, or discomfort.</w:t>
                  </w:r>
                </w:p>
                <w:p w14:paraId="711AD639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2D992A1E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Some individuals experience sensory </w:t>
                  </w: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modulation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 difficulties, meaning their nervous system over- or under-responds to sensory input, while others have sensory </w:t>
                  </w: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discrimination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 challenges, making it harder to interpret and organize sensory information accurately. Both can influence comfort, skill, and motivation during meals.</w:t>
                  </w:r>
                </w:p>
                <w:p w14:paraId="67F17978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Calibri" w:eastAsia="Times New Roman" w:hAnsi="Calibri" w:cs="Calibri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﻿</w:t>
                  </w:r>
                </w:p>
              </w:tc>
            </w:tr>
          </w:tbl>
          <w:p w14:paraId="33A7ECD1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2100262B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162172" w:rsidRPr="00162172" w14:paraId="1D637B0E" w14:textId="77777777">
        <w:trPr>
          <w:tblCellSpacing w:w="0" w:type="dxa"/>
        </w:trPr>
        <w:tc>
          <w:tcPr>
            <w:tcW w:w="3108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6"/>
            </w:tblGrid>
            <w:tr w:rsidR="00162172" w:rsidRPr="00162172" w14:paraId="1522FF0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0"/>
                  </w:tblGrid>
                  <w:tr w:rsidR="00162172" w:rsidRPr="00162172" w14:paraId="2858702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C4F785" w14:textId="1F6D7D66" w:rsidR="00162172" w:rsidRPr="00162172" w:rsidRDefault="00162172" w:rsidP="00162172">
                        <w:pPr>
                          <w:jc w:val="center"/>
                          <w:rPr>
                            <w:rFonts w:ascii="Verdana" w:eastAsia="Times New Roman" w:hAnsi="Verdana" w:cs="Times New Roman"/>
                            <w:color w:val="30303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62172">
                          <w:rPr>
                            <w:rFonts w:ascii="Verdana" w:eastAsia="Times New Roman" w:hAnsi="Verdana" w:cs="Times New Roman"/>
                            <w:noProof/>
                            <w:color w:val="1C5E81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42CF5A1C" wp14:editId="0DA7CF93">
                              <wp:extent cx="1494790" cy="1930400"/>
                              <wp:effectExtent l="0" t="0" r="3810" b="0"/>
                              <wp:docPr id="850018852" name="Picture 7" descr="A book cover of a group of children eating&#10;&#10;AI-generated content may be incorrect.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50018852" name="Picture 7" descr="A book cover of a group of children eating&#10;&#10;AI-generated content may be incorrect.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4790" cy="1930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3D2480D" w14:textId="77777777" w:rsidR="00162172" w:rsidRPr="00162172" w:rsidRDefault="00162172" w:rsidP="00162172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A9F77E0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772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4"/>
            </w:tblGrid>
            <w:tr w:rsidR="00162172" w:rsidRPr="00162172" w14:paraId="36EA6B7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300" w:type="dxa"/>
                  </w:tcMar>
                  <w:hideMark/>
                </w:tcPr>
                <w:p w14:paraId="52C6CAA1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  <w:t>Free SPD Resources</w:t>
                  </w:r>
                </w:p>
                <w:p w14:paraId="2F585EE0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6C3C8FCA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A guide to Conquering Eating, Feeding, and Mealtime Challenges plus many more SI related guides are available from our website</w:t>
                  </w:r>
                </w:p>
                <w:p w14:paraId="6A651F1B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44675036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hyperlink r:id="rId9" w:tgtFrame="_blank" w:history="1">
                    <w:r w:rsidRPr="00162172">
                      <w:rPr>
                        <w:rFonts w:ascii="Verdana" w:eastAsia="Times New Roman" w:hAnsi="Verdana" w:cs="Times New Roman"/>
                        <w:color w:val="1C5E81"/>
                        <w:kern w:val="0"/>
                        <w:sz w:val="21"/>
                        <w:szCs w:val="21"/>
                        <w:u w:val="single"/>
                        <w14:ligatures w14:val="none"/>
                      </w:rPr>
                      <w:t>www.thespiralfoundation.org/ind-resources</w:t>
                    </w:r>
                  </w:hyperlink>
                </w:p>
                <w:p w14:paraId="4A7CF5B1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</w:tc>
            </w:tr>
          </w:tbl>
          <w:p w14:paraId="5A2A21E7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0C747D4A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172" w:rsidRPr="00162172" w14:paraId="4389E533" w14:textId="77777777">
        <w:trPr>
          <w:tblCellSpacing w:w="0" w:type="dxa"/>
        </w:trPr>
        <w:tc>
          <w:tcPr>
            <w:tcW w:w="888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0546646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A6D88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BF73202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FFFFFF"/>
                      <w:kern w:val="0"/>
                      <w14:ligatures w14:val="none"/>
                    </w:rPr>
                    <w:t>How Sensory Challenges Affect Feeding</w:t>
                  </w:r>
                </w:p>
              </w:tc>
            </w:tr>
          </w:tbl>
          <w:p w14:paraId="78875A13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21DE430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7B9778BE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When sensory integration is disrupted, eating can become difficult for many reasons:</w:t>
                  </w:r>
                </w:p>
                <w:p w14:paraId="7D001C29" w14:textId="77777777" w:rsidR="00162172" w:rsidRPr="00162172" w:rsidRDefault="00162172" w:rsidP="0016217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Inefficient oral sensory discrimination can interfere with chewing, swallowing, and drinking skills.</w:t>
                  </w:r>
                </w:p>
                <w:p w14:paraId="08455CF0" w14:textId="77777777" w:rsidR="00162172" w:rsidRPr="00162172" w:rsidRDefault="00162172" w:rsidP="0016217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Sensory defensiveness -as a result of difficulties with modulation- can lead to strong refusals or very limited food preferences related to texture, temperature, color, or brand.</w:t>
                  </w:r>
                </w:p>
                <w:p w14:paraId="680B2965" w14:textId="77777777" w:rsidR="00162172" w:rsidRPr="00162172" w:rsidRDefault="00162172" w:rsidP="0016217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Poor postural control or body awareness can make sitting at the table and coordinating movements more challenging.</w:t>
                  </w:r>
                </w:p>
                <w:p w14:paraId="0F3FE91A" w14:textId="77777777" w:rsidR="00162172" w:rsidRPr="00162172" w:rsidRDefault="00162172" w:rsidP="0016217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In some cases -especially for those on the autism spectrum- feeding difficulties may appear </w:t>
                  </w:r>
                  <w:proofErr w:type="gramStart"/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behavioral, but</w:t>
                  </w:r>
                  <w:proofErr w:type="gramEnd"/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 xml:space="preserve"> underlying sensory modulation or discrimination issues are often significant contributors.</w:t>
                  </w:r>
                </w:p>
              </w:tc>
            </w:tr>
          </w:tbl>
          <w:p w14:paraId="66BDCF9C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19AE1F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A6D88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1AD287BD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FEFEFE"/>
                      <w:kern w:val="0"/>
                      <w14:ligatures w14:val="none"/>
                    </w:rPr>
                    <w:t>Signs You or Your Child May Be Struggling with Sensory-Based Feeding Challenges</w:t>
                  </w:r>
                </w:p>
              </w:tc>
            </w:tr>
          </w:tbl>
          <w:p w14:paraId="47E80576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252FDD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2B265E21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Gags easily during meals</w:t>
                  </w:r>
                </w:p>
                <w:p w14:paraId="79F5DECB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Eats a very limited variety of foods</w:t>
                  </w:r>
                </w:p>
                <w:p w14:paraId="68710489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Refuses to touch or smell new foods</w:t>
                  </w:r>
                </w:p>
                <w:p w14:paraId="52C7E019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Gets upset when hands or face are messy</w:t>
                  </w:r>
                </w:p>
                <w:p w14:paraId="58ED013D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lastRenderedPageBreak/>
                    <w:t>Struggles to stay seated during meals</w:t>
                  </w:r>
                </w:p>
                <w:p w14:paraId="1755590E" w14:textId="77777777" w:rsidR="00162172" w:rsidRPr="00162172" w:rsidRDefault="00162172" w:rsidP="0016217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  <w:t>Prefers bland, same-colored, or predictable foods</w:t>
                  </w:r>
                </w:p>
                <w:p w14:paraId="40462409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5DE13EB7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These responses are not “picky” behaviors. They are adaptive ways of coping with overwhelming or confusing sensory input.</w:t>
                  </w:r>
                </w:p>
              </w:tc>
            </w:tr>
          </w:tbl>
          <w:p w14:paraId="384ABA1B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13FD673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3A6D88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25D26870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FFFFFF"/>
                      <w:kern w:val="0"/>
                      <w14:ligatures w14:val="none"/>
                    </w:rPr>
                    <w:t>Tips for Supporting Sensory-Sensitive Eaters at Home</w:t>
                  </w:r>
                </w:p>
              </w:tc>
            </w:tr>
          </w:tbl>
          <w:p w14:paraId="7B6E1467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62172" w:rsidRPr="00162172" w14:paraId="24AD78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4911A8AE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Respect sensory preferences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—never force bites or pressure tasting.</w:t>
                  </w:r>
                </w:p>
                <w:p w14:paraId="4580FF64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Encourage playful exploration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—use food play (painting with yogurt, sorting dry pasta) to build comfort.</w:t>
                  </w:r>
                </w:p>
                <w:p w14:paraId="00D2738D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Support regulation before meals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—engage in regulating sensory activities like deep pressure, swinging, or heavy work to prepare the body.</w:t>
                  </w:r>
                </w:p>
                <w:p w14:paraId="24A7A1FF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Model enjoyment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of a variety of foods without pressure or comparison.</w:t>
                  </w:r>
                </w:p>
                <w:p w14:paraId="4DFE68D6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Create calm, predictable routines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—consistent seating, lighting, and timing reduce sensory load.</w:t>
                  </w:r>
                </w:p>
                <w:p w14:paraId="3408BDBC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Use visual supports 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(schedules, timers, picture choices) to promote confidence.</w:t>
                  </w:r>
                </w:p>
                <w:p w14:paraId="4E63AB50" w14:textId="77777777" w:rsidR="00162172" w:rsidRPr="00162172" w:rsidRDefault="00162172" w:rsidP="0016217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945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Offer just-right challenges</w:t>
                  </w: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—introduce new foods gradually, in small, low-stress steps, to promote adaptive responses over time.</w:t>
                  </w:r>
                </w:p>
                <w:p w14:paraId="60B009FB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</w:p>
                <w:p w14:paraId="5C7BCDEE" w14:textId="77777777" w:rsidR="00162172" w:rsidRPr="00162172" w:rsidRDefault="00162172" w:rsidP="00162172">
                  <w:pPr>
                    <w:rPr>
                      <w:rFonts w:ascii="Verdana" w:eastAsia="Times New Roman" w:hAnsi="Verdana" w:cs="Times New Roman"/>
                      <w:color w:val="303030"/>
                      <w:kern w:val="0"/>
                      <w:sz w:val="21"/>
                      <w:szCs w:val="21"/>
                      <w14:ligatures w14:val="none"/>
                    </w:rPr>
                  </w:pPr>
                  <w:r w:rsidRPr="00162172">
                    <w:rPr>
                      <w:rFonts w:ascii="Verdana" w:eastAsia="Times New Roman" w:hAnsi="Verdana" w:cs="Times New Roman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Small, supported steps can lead to meaningful progress and more positive mealtime experiences.</w:t>
                  </w:r>
                </w:p>
                <w:p w14:paraId="149804F2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</w:p>
                <w:p w14:paraId="27027775" w14:textId="77777777" w:rsidR="00162172" w:rsidRPr="00162172" w:rsidRDefault="00162172" w:rsidP="00162172">
                  <w:pPr>
                    <w:outlineLvl w:val="2"/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303030"/>
                      <w:kern w:val="0"/>
                      <w:sz w:val="30"/>
                      <w:szCs w:val="30"/>
                      <w14:ligatures w14:val="none"/>
                    </w:rPr>
                  </w:pPr>
                  <w:r w:rsidRPr="00162172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000000"/>
                      <w:kern w:val="0"/>
                      <w14:ligatures w14:val="none"/>
                    </w:rPr>
                    <w:t>By viewing feeding through a sensory integration lens, you can better understand your or your child’s experience, support regulation, and encourage adaptive responses. Over time, this helps build confidence, comfort, and a healthier relationship with food—and with mealtimes as a whole.</w:t>
                  </w:r>
                </w:p>
              </w:tc>
            </w:tr>
          </w:tbl>
          <w:p w14:paraId="2DE84ACA" w14:textId="77777777" w:rsidR="00162172" w:rsidRPr="00162172" w:rsidRDefault="00162172" w:rsidP="0016217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1C2AA9C0" w14:textId="77777777" w:rsidR="00162172" w:rsidRPr="00162172" w:rsidRDefault="00162172" w:rsidP="00162172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sectPr w:rsidR="00162172" w:rsidRPr="00162172" w:rsidSect="0094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3FE"/>
    <w:multiLevelType w:val="multilevel"/>
    <w:tmpl w:val="9B8A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B534B"/>
    <w:multiLevelType w:val="multilevel"/>
    <w:tmpl w:val="36B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8618D"/>
    <w:multiLevelType w:val="multilevel"/>
    <w:tmpl w:val="746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14500"/>
    <w:multiLevelType w:val="multilevel"/>
    <w:tmpl w:val="C2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E669C"/>
    <w:multiLevelType w:val="multilevel"/>
    <w:tmpl w:val="94E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153730">
    <w:abstractNumId w:val="2"/>
  </w:num>
  <w:num w:numId="2" w16cid:durableId="848102157">
    <w:abstractNumId w:val="3"/>
  </w:num>
  <w:num w:numId="3" w16cid:durableId="1650095272">
    <w:abstractNumId w:val="1"/>
  </w:num>
  <w:num w:numId="4" w16cid:durableId="1666322252">
    <w:abstractNumId w:val="4"/>
  </w:num>
  <w:num w:numId="5" w16cid:durableId="159863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72"/>
    <w:rsid w:val="00017EFE"/>
    <w:rsid w:val="00162172"/>
    <w:rsid w:val="002E4C9D"/>
    <w:rsid w:val="00312CE9"/>
    <w:rsid w:val="00387CC5"/>
    <w:rsid w:val="003E3733"/>
    <w:rsid w:val="00445961"/>
    <w:rsid w:val="00636898"/>
    <w:rsid w:val="00943DB5"/>
    <w:rsid w:val="00953C62"/>
    <w:rsid w:val="009B0191"/>
    <w:rsid w:val="00A64259"/>
    <w:rsid w:val="00C94EFE"/>
    <w:rsid w:val="00DF4491"/>
    <w:rsid w:val="00E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EB06C"/>
  <w15:chartTrackingRefBased/>
  <w15:docId w15:val="{4E944A74-B337-6C4A-B9B8-97784C80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2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1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621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21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4xiyciab.cc.rs6.net/tn.jsp?f=0015TBWnX_GGzg4b13sVGRhlCwvPT0Uvpr6rZs_mqlqfIJXRyjwCjFdWtsndYgzXHHADn9focALUmkuadHz0hhocqI3emAuz_KaCEyWoRhNEHf4D_20O4OjNraw78CKa51BPSaSaagOf6nxwRyZ-U_lyifoua103Oj3-UkJVMooCBs-KOrTnJsLBckWCQxzu2v8kzgX6_Vg1mvXSqbjmPlslfjkJfn3iCZMgMTAkVMgkYXWSQMBXVBs_FbXtlxKoQxJjYOGeqRQH0WjSBpnDuwzFFzDoiot5Mob420V6mr7v3EBjHTJg4dBSk4W59-FlnPHgwrGMPjSMho=&amp;c=oqTGFG_FVK7Igp6DgLIw0M4XEJoOeXj2PKx8oD9DrwLvkIPn79qUgw==&amp;ch=8Hwoa4Ce9fxb3WUg92xWjimxwCkeJTgRXrLIAQ8hHJlit-fHsqcwAw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4xiyciab.cc.rs6.net/tn.jsp?f=0015TBWnX_GGzg4b13sVGRhlCwvPT0Uvpr6rZs_mqlqfIJXRyjwCjFdWtQcfJCwqK_XmGu8XsgYDQRTCIcU1WDG61qdppxsiWS0zHgT4GY-nAcpPxbJrFvlotWFg4WrsYf9NoE5J815T2FyrTdvc5hy_pSGPUFifQeGsl7FaBi6_B8=&amp;c=oqTGFG_FVK7Igp6DgLIw0M4XEJoOeXj2PKx8oD9DrwLvkIPn79qUgw==&amp;ch=8Hwoa4Ce9fxb3WUg92xWjimxwCkeJTgRXrLIAQ8hHJlit-fHsqcwAw=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4xiyciab.cc.rs6.net/tn.jsp?f=0015TBWnX_GGzg4b13sVGRhlCwvPT0Uvpr6rZs_mqlqfIJXRyjwCjFdWtsndYgzXHHAVPacHeTT_ebsXAmqWndrYWFHbEYoQxhCA5JSJRsTiBrKkFndwQFm9e0o-heaAPCX4NP06e7uNpFCp-mj-ng0xTAq-b11ti--Vm-c71cHBHDCdkCGuG-Bhw==&amp;c=oqTGFG_FVK7Igp6DgLIw0M4XEJoOeXj2PKx8oD9DrwLvkIPn79qUgw==&amp;ch=8Hwoa4Ce9fxb3WUg92xWjimxwCkeJTgRXrLIAQ8hHJlit-fHsqcwA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4437</Characters>
  <Application>Microsoft Office Word</Application>
  <DocSecurity>0</DocSecurity>
  <Lines>134</Lines>
  <Paragraphs>54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Solomon</dc:creator>
  <cp:keywords/>
  <dc:description/>
  <cp:lastModifiedBy>Richard Solomon</cp:lastModifiedBy>
  <cp:revision>3</cp:revision>
  <dcterms:created xsi:type="dcterms:W3CDTF">2025-11-17T16:19:00Z</dcterms:created>
  <dcterms:modified xsi:type="dcterms:W3CDTF">2026-01-06T01:01:00Z</dcterms:modified>
</cp:coreProperties>
</file>